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FF2D4" w14:textId="77777777" w:rsidR="00797545" w:rsidRDefault="00797545" w:rsidP="00797545">
      <w:pPr>
        <w:adjustRightInd w:val="0"/>
        <w:snapToGrid w:val="0"/>
        <w:rPr>
          <w:b/>
          <w:color w:val="231F20"/>
          <w:sz w:val="24"/>
        </w:rPr>
      </w:pPr>
      <w:r>
        <w:rPr>
          <w:b/>
          <w:color w:val="231F20"/>
          <w:spacing w:val="-5"/>
          <w:sz w:val="24"/>
          <w:u w:val="double" w:color="EBD9CB"/>
        </w:rPr>
        <w:t>T</w:t>
      </w:r>
      <w:r>
        <w:rPr>
          <w:b/>
          <w:color w:val="231F20"/>
          <w:spacing w:val="-5"/>
          <w:sz w:val="24"/>
          <w:u w:val="thick" w:color="EBD9CB"/>
        </w:rPr>
        <w:t>abl</w:t>
      </w:r>
      <w:r>
        <w:rPr>
          <w:b/>
          <w:color w:val="231F20"/>
          <w:spacing w:val="-5"/>
          <w:sz w:val="24"/>
        </w:rPr>
        <w:t>e</w:t>
      </w:r>
      <w:r>
        <w:rPr>
          <w:b/>
          <w:color w:val="231F20"/>
          <w:sz w:val="24"/>
        </w:rPr>
        <w:t xml:space="preserve"> </w:t>
      </w:r>
      <w:r>
        <w:rPr>
          <w:b/>
          <w:color w:val="231F20"/>
          <w:spacing w:val="-7"/>
          <w:sz w:val="24"/>
        </w:rPr>
        <w:t>11</w:t>
      </w:r>
      <w:r>
        <w:rPr>
          <w:b/>
          <w:color w:val="231F20"/>
          <w:spacing w:val="-7"/>
          <w:sz w:val="24"/>
        </w:rPr>
        <w:tab/>
      </w:r>
      <w:r>
        <w:rPr>
          <w:b/>
          <w:color w:val="231F20"/>
          <w:spacing w:val="-3"/>
          <w:sz w:val="24"/>
        </w:rPr>
        <w:t xml:space="preserve">Supply, </w:t>
      </w:r>
      <w:r>
        <w:rPr>
          <w:b/>
          <w:color w:val="231F20"/>
          <w:sz w:val="24"/>
          <w:u w:val="thick" w:color="EBD9CB"/>
        </w:rPr>
        <w:t>Deman</w:t>
      </w:r>
      <w:r>
        <w:rPr>
          <w:b/>
          <w:color w:val="231F20"/>
          <w:sz w:val="24"/>
        </w:rPr>
        <w:t xml:space="preserve">d </w:t>
      </w:r>
      <w:r>
        <w:rPr>
          <w:b/>
          <w:color w:val="231F20"/>
          <w:sz w:val="24"/>
          <w:u w:val="thick" w:color="EBD9CB"/>
        </w:rPr>
        <w:t>an</w:t>
      </w:r>
      <w:r>
        <w:rPr>
          <w:b/>
          <w:color w:val="231F20"/>
          <w:sz w:val="24"/>
        </w:rPr>
        <w:t xml:space="preserve">d </w:t>
      </w:r>
      <w:r>
        <w:rPr>
          <w:b/>
          <w:color w:val="231F20"/>
          <w:sz w:val="24"/>
          <w:u w:val="thick" w:color="EBD9CB"/>
        </w:rPr>
        <w:t>Price</w:t>
      </w:r>
      <w:r>
        <w:rPr>
          <w:b/>
          <w:color w:val="231F20"/>
          <w:sz w:val="24"/>
        </w:rPr>
        <w:t xml:space="preserve">s </w:t>
      </w:r>
      <w:r>
        <w:rPr>
          <w:b/>
          <w:color w:val="231F20"/>
          <w:sz w:val="24"/>
          <w:u w:val="thick" w:color="EBD9CB"/>
        </w:rPr>
        <w:t>o</w:t>
      </w:r>
      <w:r>
        <w:rPr>
          <w:b/>
          <w:color w:val="231F20"/>
          <w:sz w:val="24"/>
        </w:rPr>
        <w:t>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  <w:u w:val="thick" w:color="EBD9CB"/>
        </w:rPr>
        <w:t>Cor</w:t>
      </w:r>
      <w:r>
        <w:rPr>
          <w:b/>
          <w:color w:val="231F20"/>
          <w:sz w:val="24"/>
        </w:rPr>
        <w:t>n</w:t>
      </w:r>
    </w:p>
    <w:tbl>
      <w:tblPr>
        <w:tblStyle w:val="TableNormal"/>
        <w:tblW w:w="9147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768"/>
        <w:gridCol w:w="947"/>
        <w:gridCol w:w="795"/>
        <w:gridCol w:w="1191"/>
        <w:gridCol w:w="1060"/>
        <w:gridCol w:w="1004"/>
        <w:gridCol w:w="1320"/>
        <w:gridCol w:w="822"/>
        <w:gridCol w:w="418"/>
        <w:gridCol w:w="822"/>
      </w:tblGrid>
      <w:tr w:rsidR="00797545" w14:paraId="7B15EFE3" w14:textId="77777777" w:rsidTr="000E2E9E">
        <w:trPr>
          <w:trHeight w:val="204"/>
        </w:trPr>
        <w:tc>
          <w:tcPr>
            <w:tcW w:w="7907" w:type="dxa"/>
            <w:gridSpan w:val="8"/>
          </w:tcPr>
          <w:p w14:paraId="6433743F" w14:textId="77777777" w:rsidR="00797545" w:rsidRDefault="00797545" w:rsidP="000E2E9E">
            <w:pPr>
              <w:pStyle w:val="TableParagraph"/>
              <w:tabs>
                <w:tab w:val="left" w:pos="9613"/>
              </w:tabs>
              <w:adjustRightInd w:val="0"/>
              <w:snapToGrid w:val="0"/>
              <w:jc w:val="left"/>
              <w:rPr>
                <w:sz w:val="10"/>
              </w:rPr>
            </w:pPr>
          </w:p>
        </w:tc>
        <w:tc>
          <w:tcPr>
            <w:tcW w:w="1240" w:type="dxa"/>
            <w:gridSpan w:val="2"/>
          </w:tcPr>
          <w:p w14:paraId="24FF8EC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0"/>
              </w:rPr>
            </w:pPr>
          </w:p>
        </w:tc>
      </w:tr>
      <w:tr w:rsidR="00797545" w14:paraId="08DABEAE" w14:textId="77777777" w:rsidTr="000E2E9E">
        <w:trPr>
          <w:gridAfter w:val="1"/>
          <w:wAfter w:w="822" w:type="dxa"/>
          <w:trHeight w:val="46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D81F" w14:textId="77777777" w:rsidR="00797545" w:rsidRDefault="00797545" w:rsidP="00797545">
            <w:pPr>
              <w:pStyle w:val="TableParagraph"/>
              <w:adjustRightInd w:val="0"/>
              <w:snapToGrid w:val="0"/>
              <w:ind w:firstLineChars="50" w:firstLine="80"/>
              <w:rPr>
                <w:sz w:val="16"/>
              </w:rPr>
            </w:pPr>
            <w:r>
              <w:rPr>
                <w:rFonts w:asciiTheme="minorEastAsia" w:eastAsiaTheme="minorEastAsia" w:hAnsiTheme="minorEastAsia"/>
                <w:sz w:val="16"/>
                <w:lang w:eastAsia="zh-CN"/>
              </w:rPr>
              <w:t>Y</w:t>
            </w:r>
            <w:r>
              <w:rPr>
                <w:rFonts w:asciiTheme="minorEastAsia" w:eastAsiaTheme="minorEastAsia" w:hAnsiTheme="minorEastAsia" w:hint="eastAsia"/>
                <w:sz w:val="16"/>
                <w:lang w:eastAsia="zh-CN"/>
              </w:rPr>
              <w:t>ear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CC18" w14:textId="77777777" w:rsidR="00797545" w:rsidRDefault="00797545" w:rsidP="00797545">
            <w:pPr>
              <w:pStyle w:val="TableParagraph"/>
              <w:adjustRightInd w:val="0"/>
              <w:snapToGrid w:val="0"/>
              <w:rPr>
                <w:sz w:val="16"/>
              </w:rPr>
            </w:pPr>
            <w:r>
              <w:rPr>
                <w:color w:val="211D1E"/>
                <w:sz w:val="17"/>
                <w:szCs w:val="17"/>
              </w:rPr>
              <w:t>Sown areas (thousand hectares)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57C59" w14:textId="77777777" w:rsidR="00797545" w:rsidRDefault="00797545" w:rsidP="00797545">
            <w:pPr>
              <w:pStyle w:val="TableParagraph"/>
              <w:adjustRightInd w:val="0"/>
              <w:snapToGrid w:val="0"/>
              <w:rPr>
                <w:sz w:val="16"/>
              </w:rPr>
            </w:pPr>
            <w:r>
              <w:rPr>
                <w:color w:val="211D1E"/>
                <w:sz w:val="17"/>
                <w:szCs w:val="17"/>
              </w:rPr>
              <w:t>Per hectare yield (kg)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0550D" w14:textId="77777777" w:rsidR="00797545" w:rsidRDefault="00797545" w:rsidP="00797545">
            <w:pPr>
              <w:pStyle w:val="TableParagraph"/>
              <w:adjustRightInd w:val="0"/>
              <w:snapToGrid w:val="0"/>
              <w:rPr>
                <w:sz w:val="16"/>
              </w:rPr>
            </w:pPr>
            <w:r>
              <w:rPr>
                <w:color w:val="211D1E"/>
                <w:sz w:val="17"/>
                <w:szCs w:val="17"/>
              </w:rPr>
              <w:t>Total output (thousand tons)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B8AB8" w14:textId="77777777" w:rsidR="00797545" w:rsidRDefault="00797545" w:rsidP="00797545">
            <w:pPr>
              <w:pStyle w:val="TableParagraph"/>
              <w:adjustRightInd w:val="0"/>
              <w:snapToGrid w:val="0"/>
              <w:rPr>
                <w:sz w:val="16"/>
              </w:rPr>
            </w:pPr>
            <w:r>
              <w:rPr>
                <w:color w:val="211D1E"/>
                <w:sz w:val="17"/>
                <w:szCs w:val="17"/>
              </w:rPr>
              <w:t>Corn imports (thousand tons)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59B1E" w14:textId="77777777" w:rsidR="00797545" w:rsidRDefault="00797545" w:rsidP="00797545">
            <w:pPr>
              <w:pStyle w:val="TableParagraph"/>
              <w:adjustRightInd w:val="0"/>
              <w:snapToGrid w:val="0"/>
              <w:rPr>
                <w:sz w:val="16"/>
              </w:rPr>
            </w:pPr>
            <w:r>
              <w:rPr>
                <w:color w:val="211D1E"/>
                <w:sz w:val="17"/>
                <w:szCs w:val="17"/>
              </w:rPr>
              <w:t>Corn exports (thousand tons)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CCBC7" w14:textId="77777777" w:rsidR="00797545" w:rsidRDefault="00797545" w:rsidP="00797545">
            <w:pPr>
              <w:pStyle w:val="TableParagraph"/>
              <w:adjustRightInd w:val="0"/>
              <w:snapToGrid w:val="0"/>
              <w:rPr>
                <w:sz w:val="17"/>
              </w:rPr>
            </w:pPr>
            <w:r>
              <w:rPr>
                <w:color w:val="211D1E"/>
                <w:sz w:val="17"/>
                <w:szCs w:val="17"/>
              </w:rPr>
              <w:t xml:space="preserve">Wholesale price for corn (Grade </w:t>
            </w:r>
            <w:r>
              <w:rPr>
                <w:rFonts w:hint="eastAsia"/>
                <w:color w:val="211D1E"/>
                <w:sz w:val="17"/>
                <w:szCs w:val="17"/>
              </w:rPr>
              <w:t>Ⅱ</w:t>
            </w:r>
            <w:r>
              <w:rPr>
                <w:color w:val="211D1E"/>
                <w:sz w:val="17"/>
                <w:szCs w:val="17"/>
              </w:rPr>
              <w:t>)</w:t>
            </w:r>
            <w:r>
              <w:rPr>
                <w:color w:val="211D1E"/>
                <w:sz w:val="10"/>
                <w:szCs w:val="10"/>
              </w:rPr>
              <w:t xml:space="preserve">(1) </w:t>
            </w:r>
            <w:r>
              <w:rPr>
                <w:color w:val="211D1E"/>
                <w:sz w:val="17"/>
                <w:szCs w:val="17"/>
              </w:rPr>
              <w:t>(yuan/ton)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27121" w14:textId="4F065C23" w:rsidR="00797545" w:rsidRDefault="00797545" w:rsidP="00797545">
            <w:pPr>
              <w:pStyle w:val="TableParagraph"/>
              <w:adjustRightInd w:val="0"/>
              <w:snapToGrid w:val="0"/>
              <w:rPr>
                <w:sz w:val="17"/>
              </w:rPr>
            </w:pPr>
            <w:r>
              <w:rPr>
                <w:color w:val="211D1E"/>
                <w:sz w:val="17"/>
                <w:szCs w:val="17"/>
              </w:rPr>
              <w:t>International market prices</w:t>
            </w:r>
            <w:r>
              <w:rPr>
                <w:color w:val="211D1E"/>
                <w:sz w:val="10"/>
                <w:szCs w:val="10"/>
              </w:rPr>
              <w:t xml:space="preserve">(2) </w:t>
            </w:r>
            <w:r>
              <w:rPr>
                <w:color w:val="211D1E"/>
                <w:sz w:val="17"/>
                <w:szCs w:val="17"/>
              </w:rPr>
              <w:t>(U.S.</w:t>
            </w:r>
            <w:r w:rsidR="004D28CF">
              <w:rPr>
                <w:color w:val="211D1E"/>
                <w:sz w:val="17"/>
                <w:szCs w:val="17"/>
              </w:rPr>
              <w:t xml:space="preserve"> </w:t>
            </w:r>
            <w:r>
              <w:rPr>
                <w:color w:val="211D1E"/>
                <w:sz w:val="17"/>
                <w:szCs w:val="17"/>
              </w:rPr>
              <w:t>dollar/ton)</w:t>
            </w:r>
          </w:p>
        </w:tc>
      </w:tr>
      <w:tr w:rsidR="00797545" w14:paraId="7B94952D" w14:textId="77777777" w:rsidTr="000E2E9E">
        <w:trPr>
          <w:gridAfter w:val="1"/>
          <w:wAfter w:w="822" w:type="dxa"/>
          <w:trHeight w:val="35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BD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37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23 056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C0F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4 598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41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106 000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AC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8F0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10 479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4D6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950.2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1AF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88.4</w:t>
            </w:r>
          </w:p>
        </w:tc>
      </w:tr>
      <w:tr w:rsidR="00797545" w14:paraId="7EB5070B" w14:textId="77777777" w:rsidTr="000E2E9E">
        <w:trPr>
          <w:gridAfter w:val="1"/>
          <w:wAfter w:w="822" w:type="dxa"/>
          <w:trHeight w:val="3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EC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74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24 282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88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4 699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93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114 090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725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0D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6 000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E6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1 124.3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05E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89.6</w:t>
            </w:r>
          </w:p>
        </w:tc>
      </w:tr>
      <w:tr w:rsidR="00797545" w14:paraId="5282862B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DB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4E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24 634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293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4 925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5D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121 310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AC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F3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11 675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F6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1 023.8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16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99.2</w:t>
            </w:r>
          </w:p>
        </w:tc>
      </w:tr>
      <w:tr w:rsidR="00797545" w14:paraId="767299CB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C5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4F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24 068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C520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4 813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DD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115 830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6A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75F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16 391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AB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1 114.2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3C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105.2</w:t>
            </w:r>
          </w:p>
        </w:tc>
      </w:tr>
      <w:tr w:rsidR="00797545" w14:paraId="3C72B1F2" w14:textId="77777777" w:rsidTr="000E2E9E">
        <w:trPr>
          <w:gridAfter w:val="1"/>
          <w:wAfter w:w="822" w:type="dxa"/>
          <w:trHeight w:val="33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54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BD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25 446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0C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5 120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14F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130 290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B5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F3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2 324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951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1 296.9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A7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111.7</w:t>
            </w:r>
          </w:p>
        </w:tc>
      </w:tr>
      <w:tr w:rsidR="00797545" w14:paraId="4EB0BF95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9C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2005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17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26 358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AD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5 287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6B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139 370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D8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FC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8 642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ED2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1 218.7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62F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98.5</w:t>
            </w:r>
          </w:p>
        </w:tc>
      </w:tr>
      <w:tr w:rsidR="00797545" w14:paraId="0532BE91" w14:textId="77777777" w:rsidTr="000E2E9E">
        <w:trPr>
          <w:gridAfter w:val="1"/>
          <w:wAfter w:w="822" w:type="dxa"/>
          <w:trHeight w:val="3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E0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0C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28 463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5F0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5 326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87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151 600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B8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1B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3 099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13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1 300.7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49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122.1</w:t>
            </w:r>
          </w:p>
        </w:tc>
      </w:tr>
      <w:tr w:rsidR="00797545" w14:paraId="406DF361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734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4F6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30 024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3CF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5 167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5E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155 123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B1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E3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4 918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E3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1 538.1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28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162.7</w:t>
            </w:r>
          </w:p>
        </w:tc>
      </w:tr>
      <w:tr w:rsidR="00797545" w14:paraId="3371EA73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E0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7C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30 981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22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5 556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D5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172 120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29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59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9C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1 626.2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37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223.1</w:t>
            </w:r>
          </w:p>
        </w:tc>
      </w:tr>
      <w:tr w:rsidR="00797545" w14:paraId="7AB51817" w14:textId="77777777" w:rsidTr="000E2E9E">
        <w:trPr>
          <w:gridAfter w:val="1"/>
          <w:wAfter w:w="822" w:type="dxa"/>
          <w:trHeight w:val="33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F0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2009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D4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32 948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11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5 258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5C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173 259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DB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84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63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41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1 629.3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AD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165.6</w:t>
            </w:r>
          </w:p>
        </w:tc>
      </w:tr>
      <w:tr w:rsidR="00797545" w14:paraId="391D48B9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996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2010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37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34 977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E95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5 454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98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190 752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70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1 573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85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41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1 918.3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45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184.6</w:t>
            </w:r>
          </w:p>
        </w:tc>
      </w:tr>
      <w:tr w:rsidR="00797545" w14:paraId="16BA54AF" w14:textId="77777777" w:rsidTr="000E2E9E">
        <w:trPr>
          <w:gridAfter w:val="1"/>
          <w:wAfter w:w="822" w:type="dxa"/>
          <w:trHeight w:val="3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E1F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7B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36 767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AD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5 748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B26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211 316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5A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1 754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64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2C0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2 188.9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B3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292.3</w:t>
            </w:r>
          </w:p>
        </w:tc>
      </w:tr>
      <w:tr w:rsidR="00797545" w14:paraId="210814E8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908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80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39 109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61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5 870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9B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229 559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0B6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5 208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CC1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3F1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2 299.6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DD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298.3</w:t>
            </w:r>
          </w:p>
        </w:tc>
      </w:tr>
      <w:tr w:rsidR="00797545" w14:paraId="0EBCBED0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82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422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41 299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6C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6 016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33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248 453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7EE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3 266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D2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8B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2 265.4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42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264.1</w:t>
            </w:r>
          </w:p>
        </w:tc>
      </w:tr>
      <w:tr w:rsidR="00797545" w14:paraId="411FACC1" w14:textId="77777777" w:rsidTr="000E2E9E">
        <w:trPr>
          <w:gridAfter w:val="1"/>
          <w:wAfter w:w="822" w:type="dxa"/>
          <w:trHeight w:val="33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A9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8B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42 997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FA2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5 809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3C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249 764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32C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2 599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E5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1A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2 332.0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98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192.0</w:t>
            </w:r>
          </w:p>
        </w:tc>
      </w:tr>
      <w:tr w:rsidR="00797545" w14:paraId="40E52DF9" w14:textId="77777777" w:rsidTr="000E2E9E">
        <w:trPr>
          <w:gridAfter w:val="1"/>
          <w:wAfter w:w="822" w:type="dxa"/>
          <w:trHeight w:val="3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5BD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2015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B66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44 968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5B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5 893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07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264 992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4AC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4 730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D2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60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2 292.4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EB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170.1</w:t>
            </w:r>
          </w:p>
        </w:tc>
      </w:tr>
      <w:tr w:rsidR="00797545" w14:paraId="0FB0CC54" w14:textId="77777777" w:rsidTr="000E2E9E">
        <w:trPr>
          <w:gridAfter w:val="1"/>
          <w:wAfter w:w="822" w:type="dxa"/>
          <w:trHeight w:val="3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BD7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2016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D8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44 178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71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5 967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E33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263 613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BCF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3 168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1DB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C46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2 020.6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7E0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158.6</w:t>
            </w:r>
          </w:p>
        </w:tc>
      </w:tr>
      <w:tr w:rsidR="00797545" w14:paraId="643590AA" w14:textId="77777777" w:rsidTr="000E2E9E">
        <w:trPr>
          <w:gridAfter w:val="1"/>
          <w:wAfter w:w="822" w:type="dxa"/>
          <w:trHeight w:val="18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EBA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2017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F7E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42 399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7E9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6 110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5E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259 071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A45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2 827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F3B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F24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1 823.8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793" w14:textId="77777777" w:rsidR="00797545" w:rsidRDefault="00797545" w:rsidP="000E2E9E">
            <w:pPr>
              <w:pStyle w:val="TableParagraph"/>
              <w:adjustRightInd w:val="0"/>
              <w:snapToGrid w:val="0"/>
              <w:rPr>
                <w:sz w:val="18"/>
              </w:rPr>
            </w:pPr>
            <w:r>
              <w:rPr>
                <w:color w:val="231F20"/>
                <w:sz w:val="18"/>
              </w:rPr>
              <w:t>154.7</w:t>
            </w:r>
          </w:p>
        </w:tc>
      </w:tr>
    </w:tbl>
    <w:p w14:paraId="75FBC7C9" w14:textId="77777777" w:rsidR="00797545" w:rsidRDefault="00797545" w:rsidP="00797545">
      <w:pPr>
        <w:adjustRightInd w:val="0"/>
        <w:snapToGrid w:val="0"/>
        <w:rPr>
          <w:color w:val="211D1E"/>
          <w:sz w:val="17"/>
          <w:szCs w:val="17"/>
        </w:rPr>
      </w:pPr>
    </w:p>
    <w:p w14:paraId="0B1FFC7D" w14:textId="77777777" w:rsidR="00797545" w:rsidRDefault="00797545" w:rsidP="00797545">
      <w:pPr>
        <w:adjustRightInd w:val="0"/>
        <w:snapToGrid w:val="0"/>
        <w:rPr>
          <w:color w:val="211D1E"/>
          <w:sz w:val="17"/>
          <w:szCs w:val="17"/>
        </w:rPr>
      </w:pPr>
      <w:r>
        <w:rPr>
          <w:color w:val="211D1E"/>
          <w:sz w:val="17"/>
          <w:szCs w:val="17"/>
        </w:rPr>
        <w:t xml:space="preserve">Notes: (1)The average price of the main food wholesale market. The price before 2016 is for Grade </w:t>
      </w:r>
      <w:r>
        <w:rPr>
          <w:rFonts w:hint="eastAsia"/>
          <w:color w:val="211D1E"/>
          <w:sz w:val="17"/>
          <w:szCs w:val="17"/>
        </w:rPr>
        <w:t>Ⅱ</w:t>
      </w:r>
      <w:r>
        <w:rPr>
          <w:color w:val="211D1E"/>
          <w:sz w:val="17"/>
          <w:szCs w:val="17"/>
        </w:rPr>
        <w:t xml:space="preserve">, the price of 2016 and after 2016 is for Grade </w:t>
      </w:r>
      <w:r>
        <w:rPr>
          <w:rFonts w:hint="eastAsia"/>
          <w:color w:val="211D1E"/>
          <w:sz w:val="17"/>
          <w:szCs w:val="17"/>
        </w:rPr>
        <w:t>Ⅲ</w:t>
      </w:r>
      <w:r>
        <w:rPr>
          <w:color w:val="211D1E"/>
          <w:sz w:val="17"/>
          <w:szCs w:val="17"/>
        </w:rPr>
        <w:t xml:space="preserve">. </w:t>
      </w:r>
    </w:p>
    <w:p w14:paraId="572C57CA" w14:textId="759FB642" w:rsidR="00797545" w:rsidRDefault="00797545" w:rsidP="00797545">
      <w:pPr>
        <w:adjustRightInd w:val="0"/>
        <w:snapToGrid w:val="0"/>
        <w:ind w:firstLineChars="300" w:firstLine="510"/>
        <w:rPr>
          <w:color w:val="211D1E"/>
          <w:sz w:val="17"/>
          <w:szCs w:val="17"/>
        </w:rPr>
      </w:pPr>
      <w:r>
        <w:rPr>
          <w:color w:val="211D1E"/>
          <w:sz w:val="17"/>
          <w:szCs w:val="17"/>
        </w:rPr>
        <w:t>(2)U.S. yellow corn No.2, FOB U.S. gulf.</w:t>
      </w:r>
    </w:p>
    <w:p w14:paraId="37F2AFAD" w14:textId="77777777" w:rsidR="00FF46EB" w:rsidRDefault="00FF46EB"/>
    <w:p w14:paraId="78A9321C" w14:textId="1D7DFF8E" w:rsidR="00015F39" w:rsidRDefault="00C376FF">
      <w:r>
        <w:rPr>
          <w:b/>
        </w:rPr>
        <w:t>Note: The above data is sourced from the 2018 China Agricultural and Rural Development Report. To learn more please contact: +86 10 59194918.</w:t>
      </w:r>
    </w:p>
    <w:sectPr w:rsidR="0001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45"/>
    <w:rsid w:val="00015F39"/>
    <w:rsid w:val="004D28CF"/>
    <w:rsid w:val="00797545"/>
    <w:rsid w:val="00C376FF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F480"/>
  <w15:chartTrackingRefBased/>
  <w15:docId w15:val="{F406B0AC-B077-4A98-B025-4CE6846E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9754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754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754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David</dc:creator>
  <cp:keywords/>
  <dc:description/>
  <cp:lastModifiedBy>du sh</cp:lastModifiedBy>
  <cp:revision>5</cp:revision>
  <dcterms:created xsi:type="dcterms:W3CDTF">2020-05-27T05:14:00Z</dcterms:created>
  <dcterms:modified xsi:type="dcterms:W3CDTF">2020-06-17T08:17:00Z</dcterms:modified>
</cp:coreProperties>
</file>